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6FE19242" w:rsidR="00FA2909" w:rsidRPr="00CA7974" w:rsidRDefault="00CE2643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>у</w:t>
      </w:r>
      <w:r w:rsidR="00FA2909" w:rsidRPr="00CA7974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C4123B" w:rsidRPr="00CA7974">
        <w:rPr>
          <w:rFonts w:ascii="Arial" w:hAnsi="Arial" w:cs="Arial"/>
          <w:b/>
          <w:sz w:val="24"/>
          <w:szCs w:val="24"/>
        </w:rPr>
        <w:t>проректором по научной работе Ю.В. Пятковской</w:t>
      </w:r>
    </w:p>
    <w:p w14:paraId="110077A6" w14:textId="77777777" w:rsidR="00FA2909" w:rsidRPr="00CA7974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CA7974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403A4EC6" w14:textId="72C60FA5" w:rsidR="00FA2909" w:rsidRPr="00CA7974" w:rsidRDefault="00FA2909" w:rsidP="00CE264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A7974" w:rsidRPr="00CA7974">
        <w:rPr>
          <w:rFonts w:ascii="Arial" w:hAnsi="Arial" w:cs="Arial"/>
          <w:sz w:val="26"/>
          <w:szCs w:val="26"/>
        </w:rPr>
        <w:t>27</w:t>
      </w:r>
      <w:r w:rsidR="001A3CB8" w:rsidRPr="00CA7974">
        <w:rPr>
          <w:rFonts w:ascii="Arial" w:hAnsi="Arial" w:cs="Arial"/>
          <w:sz w:val="26"/>
          <w:szCs w:val="26"/>
        </w:rPr>
        <w:t xml:space="preserve"> ноября</w:t>
      </w:r>
      <w:r w:rsidR="00F42FDA" w:rsidRPr="00CA7974">
        <w:rPr>
          <w:rFonts w:ascii="Arial" w:hAnsi="Arial" w:cs="Arial"/>
          <w:sz w:val="26"/>
          <w:szCs w:val="26"/>
        </w:rPr>
        <w:t xml:space="preserve"> </w:t>
      </w:r>
      <w:r w:rsidR="00CE2643" w:rsidRPr="00CA7974">
        <w:rPr>
          <w:rFonts w:ascii="Arial" w:hAnsi="Arial" w:cs="Arial"/>
          <w:sz w:val="26"/>
          <w:szCs w:val="26"/>
        </w:rPr>
        <w:t>2020 г. № ___</w:t>
      </w:r>
    </w:p>
    <w:p w14:paraId="33291ED7" w14:textId="77777777" w:rsidR="00C4123B" w:rsidRPr="00CA7974" w:rsidRDefault="00C4123B" w:rsidP="00C4123B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23E1072F" w14:textId="7265BDE4" w:rsidR="00C4123B" w:rsidRPr="000D068C" w:rsidRDefault="00A70695" w:rsidP="00BC663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A797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1161B">
        <w:rPr>
          <w:rFonts w:ascii="Times New Roman" w:hAnsi="Times New Roman" w:cs="Times New Roman"/>
          <w:b/>
          <w:sz w:val="28"/>
          <w:szCs w:val="28"/>
        </w:rPr>
        <w:t>й</w:t>
      </w:r>
      <w:r w:rsidRPr="00CA797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C6639">
        <w:rPr>
          <w:rFonts w:ascii="Times New Roman" w:hAnsi="Times New Roman" w:cs="Times New Roman"/>
          <w:b/>
          <w:sz w:val="28"/>
          <w:szCs w:val="28"/>
        </w:rPr>
        <w:t>П</w:t>
      </w:r>
      <w:r w:rsidRPr="00CA7974">
        <w:rPr>
          <w:rFonts w:ascii="Times New Roman" w:hAnsi="Times New Roman" w:cs="Times New Roman"/>
          <w:b/>
          <w:sz w:val="28"/>
          <w:szCs w:val="28"/>
        </w:rPr>
        <w:t>оложени</w:t>
      </w:r>
      <w:r w:rsidR="00E666AC">
        <w:rPr>
          <w:rFonts w:ascii="Times New Roman" w:hAnsi="Times New Roman" w:cs="Times New Roman"/>
          <w:b/>
          <w:sz w:val="28"/>
          <w:szCs w:val="28"/>
        </w:rPr>
        <w:t>е</w:t>
      </w:r>
      <w:r w:rsidRPr="00CA7974">
        <w:rPr>
          <w:rFonts w:ascii="Times New Roman" w:hAnsi="Times New Roman" w:cs="Times New Roman"/>
          <w:b/>
          <w:sz w:val="28"/>
          <w:szCs w:val="28"/>
        </w:rPr>
        <w:t xml:space="preserve"> о стимулирующих выплатах за выполнение критериев эффективности научно-образовательной деятельности педагогических работников ФГБОУ ВО «БГУ», относящихся к профессорско-преподавательскому составу, и порядке их применения в ФГБОУ </w:t>
      </w:r>
      <w:r w:rsidRPr="000D06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ВО «Байкальский </w:t>
      </w:r>
      <w:r w:rsidR="000D06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</w:t>
      </w:r>
      <w:r w:rsidRPr="000D06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осударственный </w:t>
      </w:r>
      <w:r w:rsidR="000D06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у</w:t>
      </w:r>
      <w:r w:rsidRPr="000D068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ниверситет»</w:t>
      </w:r>
    </w:p>
    <w:p w14:paraId="0ADD5804" w14:textId="77777777" w:rsidR="00C4123B" w:rsidRPr="00CA7974" w:rsidRDefault="00C4123B" w:rsidP="00C41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8FE93B" w14:textId="44AA3EC8" w:rsidR="00BC6639" w:rsidRDefault="00C4123B" w:rsidP="00BC6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974">
        <w:rPr>
          <w:rFonts w:ascii="Times New Roman" w:hAnsi="Times New Roman" w:cs="Times New Roman"/>
          <w:sz w:val="28"/>
          <w:szCs w:val="28"/>
        </w:rPr>
        <w:t>В целях</w:t>
      </w:r>
      <w:r w:rsidR="00C65913" w:rsidRPr="00CA7974">
        <w:rPr>
          <w:rFonts w:ascii="Times New Roman" w:hAnsi="Times New Roman" w:cs="Times New Roman"/>
          <w:sz w:val="28"/>
          <w:szCs w:val="28"/>
        </w:rPr>
        <w:t xml:space="preserve"> </w:t>
      </w:r>
      <w:r w:rsidR="00CA7974" w:rsidRPr="00CA7974">
        <w:rPr>
          <w:rFonts w:ascii="Times New Roman" w:hAnsi="Times New Roman" w:cs="Times New Roman"/>
          <w:sz w:val="28"/>
          <w:szCs w:val="28"/>
        </w:rPr>
        <w:t xml:space="preserve">повышения эффективности научно-образовательной деятельности в </w:t>
      </w:r>
      <w:r w:rsidR="00BC6639">
        <w:rPr>
          <w:rFonts w:ascii="Times New Roman" w:hAnsi="Times New Roman" w:cs="Times New Roman"/>
          <w:sz w:val="28"/>
          <w:szCs w:val="28"/>
        </w:rPr>
        <w:t>ФГБОУ ВО «</w:t>
      </w:r>
      <w:r w:rsidR="002B34DB">
        <w:rPr>
          <w:rFonts w:ascii="Times New Roman" w:hAnsi="Times New Roman" w:cs="Times New Roman"/>
          <w:sz w:val="28"/>
          <w:szCs w:val="28"/>
        </w:rPr>
        <w:t>БГУ</w:t>
      </w:r>
      <w:r w:rsidR="00BC6639">
        <w:rPr>
          <w:rFonts w:ascii="Times New Roman" w:hAnsi="Times New Roman" w:cs="Times New Roman"/>
          <w:sz w:val="28"/>
          <w:szCs w:val="28"/>
        </w:rPr>
        <w:t xml:space="preserve">», руководствуясь подпунктом 6 пункта 4.11 </w:t>
      </w:r>
      <w:r w:rsidR="002B34DB">
        <w:rPr>
          <w:rFonts w:ascii="Times New Roman" w:hAnsi="Times New Roman" w:cs="Times New Roman"/>
          <w:sz w:val="28"/>
          <w:szCs w:val="28"/>
        </w:rPr>
        <w:t>у</w:t>
      </w:r>
      <w:r w:rsidR="00BC663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C6639" w:rsidRPr="00D96DD3">
        <w:rPr>
          <w:rFonts w:ascii="Times New Roman" w:hAnsi="Times New Roman" w:cs="Times New Roman"/>
          <w:sz w:val="28"/>
          <w:szCs w:val="28"/>
        </w:rPr>
        <w:t>ФГБОУ</w:t>
      </w:r>
      <w:r w:rsidR="00BC6639">
        <w:rPr>
          <w:rFonts w:ascii="Times New Roman" w:hAnsi="Times New Roman" w:cs="Times New Roman"/>
          <w:sz w:val="28"/>
          <w:szCs w:val="28"/>
        </w:rPr>
        <w:t xml:space="preserve"> </w:t>
      </w:r>
      <w:r w:rsidR="00BC6639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BC6639">
        <w:rPr>
          <w:rFonts w:ascii="Times New Roman" w:hAnsi="Times New Roman" w:cs="Times New Roman"/>
          <w:sz w:val="28"/>
          <w:szCs w:val="28"/>
        </w:rPr>
        <w:t>,</w:t>
      </w:r>
      <w:r w:rsidR="00BC663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2B34DB">
        <w:rPr>
          <w:rFonts w:ascii="Times New Roman" w:hAnsi="Times New Roman" w:cs="Times New Roman"/>
          <w:sz w:val="28"/>
          <w:szCs w:val="28"/>
        </w:rPr>
        <w:t>у</w:t>
      </w:r>
      <w:r w:rsidR="00BC663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BC6639">
        <w:rPr>
          <w:rFonts w:ascii="Times New Roman" w:hAnsi="Times New Roman" w:cs="Times New Roman"/>
          <w:sz w:val="28"/>
          <w:szCs w:val="28"/>
        </w:rPr>
        <w:t xml:space="preserve"> </w:t>
      </w:r>
      <w:r w:rsidR="00BC6639" w:rsidRPr="00D96DD3">
        <w:rPr>
          <w:rFonts w:ascii="Times New Roman" w:hAnsi="Times New Roman" w:cs="Times New Roman"/>
          <w:sz w:val="28"/>
          <w:szCs w:val="28"/>
        </w:rPr>
        <w:t>ФГБОУ</w:t>
      </w:r>
      <w:r w:rsidR="00BC6639">
        <w:rPr>
          <w:rFonts w:ascii="Times New Roman" w:hAnsi="Times New Roman" w:cs="Times New Roman"/>
          <w:sz w:val="28"/>
          <w:szCs w:val="28"/>
        </w:rPr>
        <w:t xml:space="preserve"> </w:t>
      </w:r>
      <w:r w:rsidR="00BC6639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563A5B3C" w14:textId="0B308BF0" w:rsidR="00BC6639" w:rsidRPr="00CA7974" w:rsidRDefault="00BC6639" w:rsidP="002B3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48A28E8F" w14:textId="0A6C4B22" w:rsidR="000D068C" w:rsidRDefault="00BC6639" w:rsidP="004451F6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39">
        <w:rPr>
          <w:rFonts w:ascii="Times New Roman" w:hAnsi="Times New Roman" w:cs="Times New Roman"/>
          <w:sz w:val="28"/>
          <w:szCs w:val="28"/>
        </w:rPr>
        <w:t>Внести</w:t>
      </w:r>
      <w:r w:rsidR="00B1161B">
        <w:rPr>
          <w:rFonts w:ascii="Times New Roman" w:hAnsi="Times New Roman" w:cs="Times New Roman"/>
          <w:sz w:val="28"/>
          <w:szCs w:val="28"/>
        </w:rPr>
        <w:t xml:space="preserve"> </w:t>
      </w:r>
      <w:r w:rsidRPr="00BC6639">
        <w:rPr>
          <w:rFonts w:ascii="Times New Roman" w:hAnsi="Times New Roman" w:cs="Times New Roman"/>
          <w:sz w:val="28"/>
          <w:szCs w:val="28"/>
        </w:rPr>
        <w:t>в Положени</w:t>
      </w:r>
      <w:r w:rsidR="000D068C">
        <w:rPr>
          <w:rFonts w:ascii="Times New Roman" w:hAnsi="Times New Roman" w:cs="Times New Roman"/>
          <w:sz w:val="28"/>
          <w:szCs w:val="28"/>
        </w:rPr>
        <w:t>е</w:t>
      </w:r>
      <w:r w:rsidRPr="00BC6639">
        <w:rPr>
          <w:rFonts w:ascii="Times New Roman" w:hAnsi="Times New Roman" w:cs="Times New Roman"/>
          <w:sz w:val="28"/>
          <w:szCs w:val="28"/>
        </w:rPr>
        <w:t xml:space="preserve"> о стимулирующих выплатах за выполнение критериев эффективности научно-образовательной деятельности педагогических работников ФГБОУ ВО «БГУ», относящихся к профессорско-преподавательскому составу, и порядке их применения в ФГБОУ ВО </w:t>
      </w:r>
      <w:r w:rsidRPr="000D06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«Байкальский </w:t>
      </w:r>
      <w:r w:rsidR="000D068C" w:rsidRPr="000D06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0D06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осударственный </w:t>
      </w:r>
      <w:r w:rsidR="000D068C" w:rsidRPr="000D06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0D06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ниверситет»,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="00E666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6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ченым советом ФГБОУ ВО «БГУ» 22 января 2018 г.</w:t>
      </w:r>
      <w:r w:rsidR="000D068C">
        <w:rPr>
          <w:rFonts w:ascii="Times New Roman" w:hAnsi="Times New Roman" w:cs="Times New Roman"/>
          <w:sz w:val="28"/>
          <w:szCs w:val="28"/>
        </w:rPr>
        <w:t xml:space="preserve"> (протокол № 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068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353F618" w14:textId="128C76AD" w:rsidR="00BC6639" w:rsidRDefault="00E666AC" w:rsidP="00E6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C6639" w:rsidRPr="000D068C">
        <w:rPr>
          <w:rFonts w:ascii="Times New Roman" w:hAnsi="Times New Roman" w:cs="Times New Roman"/>
          <w:sz w:val="28"/>
          <w:szCs w:val="28"/>
        </w:rPr>
        <w:t>изложи</w:t>
      </w:r>
      <w:r w:rsidR="000D068C">
        <w:rPr>
          <w:rFonts w:ascii="Times New Roman" w:hAnsi="Times New Roman" w:cs="Times New Roman"/>
          <w:sz w:val="28"/>
          <w:szCs w:val="28"/>
        </w:rPr>
        <w:t>ть</w:t>
      </w:r>
      <w:r w:rsidR="00BC6639" w:rsidRPr="000D068C">
        <w:rPr>
          <w:rFonts w:ascii="Times New Roman" w:hAnsi="Times New Roman" w:cs="Times New Roman"/>
          <w:sz w:val="28"/>
          <w:szCs w:val="28"/>
        </w:rPr>
        <w:t xml:space="preserve"> </w:t>
      </w:r>
      <w:r w:rsidR="000D068C">
        <w:rPr>
          <w:rFonts w:ascii="Times New Roman" w:hAnsi="Times New Roman" w:cs="Times New Roman"/>
          <w:sz w:val="28"/>
          <w:szCs w:val="28"/>
        </w:rPr>
        <w:t>п</w:t>
      </w:r>
      <w:r w:rsidR="00B1161B" w:rsidRPr="000D068C">
        <w:rPr>
          <w:rFonts w:ascii="Times New Roman" w:hAnsi="Times New Roman" w:cs="Times New Roman"/>
          <w:sz w:val="28"/>
          <w:szCs w:val="28"/>
        </w:rPr>
        <w:t>риложение</w:t>
      </w:r>
      <w:r w:rsidR="00BC6639" w:rsidRPr="000D068C">
        <w:rPr>
          <w:rFonts w:ascii="Times New Roman" w:hAnsi="Times New Roman" w:cs="Times New Roman"/>
          <w:sz w:val="28"/>
          <w:szCs w:val="28"/>
        </w:rPr>
        <w:t xml:space="preserve"> </w:t>
      </w:r>
      <w:r w:rsidR="000D068C">
        <w:rPr>
          <w:rFonts w:ascii="Times New Roman" w:hAnsi="Times New Roman" w:cs="Times New Roman"/>
          <w:sz w:val="28"/>
          <w:szCs w:val="28"/>
        </w:rPr>
        <w:t xml:space="preserve">1 </w:t>
      </w:r>
      <w:r w:rsidR="00BC6639" w:rsidRPr="000D06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56494F9E" w14:textId="38D54CE7" w:rsidR="00D2600B" w:rsidRDefault="00BC6639" w:rsidP="00D2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600B" w:rsidRPr="00D2600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1E682BD" w14:textId="77777777" w:rsidR="00D2600B" w:rsidRPr="00D2600B" w:rsidRDefault="00D2600B" w:rsidP="00D260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FE3C1B" w14:textId="77777777" w:rsidR="00B1161B" w:rsidRDefault="00D2600B" w:rsidP="00D2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00B">
        <w:rPr>
          <w:rFonts w:ascii="Times New Roman" w:hAnsi="Times New Roman" w:cs="Times New Roman"/>
          <w:sz w:val="28"/>
          <w:szCs w:val="28"/>
        </w:rPr>
        <w:t>Показатели, критерии и размеры вы</w:t>
      </w:r>
      <w:r w:rsidR="00CA7974">
        <w:rPr>
          <w:rFonts w:ascii="Times New Roman" w:hAnsi="Times New Roman" w:cs="Times New Roman"/>
          <w:sz w:val="28"/>
          <w:szCs w:val="28"/>
        </w:rPr>
        <w:t>плат стимулирующего характера</w:t>
      </w:r>
    </w:p>
    <w:p w14:paraId="55803DFC" w14:textId="01B8A0D2" w:rsidR="00D2600B" w:rsidRPr="00D2600B" w:rsidRDefault="00D2600B" w:rsidP="00D2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00B">
        <w:rPr>
          <w:rFonts w:ascii="Times New Roman" w:hAnsi="Times New Roman" w:cs="Times New Roman"/>
          <w:sz w:val="28"/>
          <w:szCs w:val="28"/>
        </w:rPr>
        <w:t>по должностям ППС</w:t>
      </w:r>
    </w:p>
    <w:p w14:paraId="4AE7B40D" w14:textId="77777777" w:rsidR="00250833" w:rsidRDefault="00250833" w:rsidP="00D26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6C15E" w14:textId="4F249EAA" w:rsidR="00D2600B" w:rsidRPr="00D2600B" w:rsidRDefault="00D2600B" w:rsidP="00D26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00B">
        <w:rPr>
          <w:rFonts w:ascii="Times New Roman" w:hAnsi="Times New Roman" w:cs="Times New Roman"/>
          <w:b/>
          <w:sz w:val="28"/>
          <w:szCs w:val="28"/>
        </w:rPr>
        <w:t>Ассистент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2600B">
        <w:rPr>
          <w:rFonts w:ascii="Times New Roman" w:hAnsi="Times New Roman" w:cs="Times New Roman"/>
          <w:b/>
          <w:sz w:val="28"/>
          <w:szCs w:val="28"/>
        </w:rPr>
        <w:t xml:space="preserve"> ста</w:t>
      </w:r>
      <w:r>
        <w:rPr>
          <w:rFonts w:ascii="Times New Roman" w:hAnsi="Times New Roman" w:cs="Times New Roman"/>
          <w:b/>
          <w:sz w:val="28"/>
          <w:szCs w:val="28"/>
        </w:rPr>
        <w:t>рший пр</w:t>
      </w:r>
      <w:r w:rsidRPr="00D2600B">
        <w:rPr>
          <w:rFonts w:ascii="Times New Roman" w:hAnsi="Times New Roman" w:cs="Times New Roman"/>
          <w:b/>
          <w:sz w:val="28"/>
          <w:szCs w:val="28"/>
        </w:rPr>
        <w:t>еподаватель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1632"/>
        <w:gridCol w:w="1679"/>
        <w:gridCol w:w="3506"/>
        <w:gridCol w:w="1508"/>
        <w:gridCol w:w="1302"/>
      </w:tblGrid>
      <w:tr w:rsidR="00D2600B" w:rsidRPr="00D2600B" w14:paraId="492CBEAE" w14:textId="77777777" w:rsidTr="003C3D6E">
        <w:trPr>
          <w:trHeight w:val="987"/>
        </w:trPr>
        <w:tc>
          <w:tcPr>
            <w:tcW w:w="848" w:type="pct"/>
          </w:tcPr>
          <w:p w14:paraId="50C4FE4D" w14:textId="77777777" w:rsidR="00D2600B" w:rsidRPr="00D2600B" w:rsidRDefault="00D2600B" w:rsidP="00D2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выплаты</w:t>
            </w:r>
          </w:p>
        </w:tc>
        <w:tc>
          <w:tcPr>
            <w:tcW w:w="872" w:type="pct"/>
          </w:tcPr>
          <w:p w14:paraId="305CB0EE" w14:textId="77777777" w:rsidR="00D2600B" w:rsidRPr="00D2600B" w:rsidRDefault="00D2600B" w:rsidP="00D2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1821" w:type="pct"/>
          </w:tcPr>
          <w:p w14:paraId="6EFC75F2" w14:textId="77777777" w:rsidR="00D2600B" w:rsidRPr="00D2600B" w:rsidRDefault="00D2600B" w:rsidP="00D2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783" w:type="pct"/>
          </w:tcPr>
          <w:p w14:paraId="6645BCCC" w14:textId="77777777" w:rsidR="00D2600B" w:rsidRPr="00D2600B" w:rsidRDefault="00D2600B" w:rsidP="00D2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76" w:type="pct"/>
          </w:tcPr>
          <w:p w14:paraId="1C68CFEE" w14:textId="77777777" w:rsidR="00D2600B" w:rsidRPr="00D2600B" w:rsidRDefault="00D2600B" w:rsidP="00D2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выплаты (с учетом</w:t>
            </w:r>
          </w:p>
          <w:p w14:paraId="7BFD8D90" w14:textId="15BC5F2E" w:rsidR="00D2600B" w:rsidRPr="00D2600B" w:rsidRDefault="00D2600B" w:rsidP="00D2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2600B" w:rsidRPr="00D2600B" w14:paraId="3609B48A" w14:textId="77777777" w:rsidTr="003C3D6E">
        <w:trPr>
          <w:trHeight w:val="2781"/>
        </w:trPr>
        <w:tc>
          <w:tcPr>
            <w:tcW w:w="848" w:type="pct"/>
          </w:tcPr>
          <w:p w14:paraId="549BEC4E" w14:textId="336EF2BB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Стимулирующая доплата за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методическую работу</w:t>
            </w:r>
          </w:p>
        </w:tc>
        <w:tc>
          <w:tcPr>
            <w:tcW w:w="872" w:type="pct"/>
          </w:tcPr>
          <w:p w14:paraId="7CC55708" w14:textId="77777777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39A8C0EC" w14:textId="1D060EEB" w:rsidR="00D2600B" w:rsidRPr="00D2600B" w:rsidRDefault="00D2600B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в </w:t>
            </w:r>
            <w:r w:rsidR="00CA7974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предыдущем учебном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821" w:type="pct"/>
          </w:tcPr>
          <w:p w14:paraId="05541F62" w14:textId="77777777" w:rsidR="00D2600B" w:rsidRPr="0077025E" w:rsidRDefault="00D2600B" w:rsidP="00E6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Разработка, своевременная актуа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и размещение в электрон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ной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среде университета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читаемых дисциплин (включая оценочные материалы)</w:t>
            </w:r>
            <w:r w:rsidR="00CA7974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5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C1A">
              <w:rPr>
                <w:rFonts w:ascii="Times New Roman" w:hAnsi="Times New Roman" w:cs="Times New Roman"/>
                <w:sz w:val="24"/>
                <w:szCs w:val="24"/>
              </w:rPr>
              <w:t>чебного пособия</w:t>
            </w:r>
            <w:r w:rsidR="00AF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C1A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размещением в электронной информационно-образовательной среде универ</w:t>
            </w:r>
            <w:r w:rsidR="000B7C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итета</w:t>
            </w:r>
            <w:r w:rsidR="000B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7974">
              <w:rPr>
                <w:rFonts w:ascii="Times New Roman" w:hAnsi="Times New Roman" w:cs="Times New Roman"/>
                <w:sz w:val="24"/>
                <w:szCs w:val="24"/>
              </w:rPr>
              <w:t xml:space="preserve"> или разработка электронного курса на платформе </w:t>
            </w:r>
            <w:r w:rsidR="00CA7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  <w:p w14:paraId="3E071FF9" w14:textId="721E0935" w:rsidR="00E666AC" w:rsidRPr="00D2600B" w:rsidRDefault="00E666AC" w:rsidP="00E6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3262685A" w14:textId="77777777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</w:t>
            </w:r>
          </w:p>
          <w:p w14:paraId="044A16D2" w14:textId="59AE2094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14:paraId="295A2CC3" w14:textId="0AC72D8F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14:paraId="037410B5" w14:textId="2204B3DE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14:paraId="16B19765" w14:textId="34A68521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125 руб.</w:t>
            </w:r>
          </w:p>
        </w:tc>
      </w:tr>
      <w:tr w:rsidR="00D2600B" w:rsidRPr="00D2600B" w14:paraId="10CD7AD9" w14:textId="77777777" w:rsidTr="003C3D6E">
        <w:trPr>
          <w:trHeight w:val="48"/>
        </w:trPr>
        <w:tc>
          <w:tcPr>
            <w:tcW w:w="848" w:type="pct"/>
          </w:tcPr>
          <w:p w14:paraId="53B303B7" w14:textId="58EBF331" w:rsidR="00D2600B" w:rsidRPr="00D2600B" w:rsidRDefault="00D2600B" w:rsidP="000B7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Стимулирующая</w:t>
            </w:r>
            <w:r w:rsidR="000B7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доплата за научную работу</w:t>
            </w:r>
          </w:p>
        </w:tc>
        <w:tc>
          <w:tcPr>
            <w:tcW w:w="872" w:type="pct"/>
          </w:tcPr>
          <w:p w14:paraId="1F6F00B1" w14:textId="77777777" w:rsidR="00CA7974" w:rsidRPr="00CA7974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11AC1B69" w14:textId="007A53C8" w:rsidR="00D2600B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821" w:type="pct"/>
          </w:tcPr>
          <w:p w14:paraId="44B50C65" w14:textId="07BB0DA2" w:rsidR="00D2600B" w:rsidRPr="00D2600B" w:rsidRDefault="000B7C1A" w:rsidP="000B7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D2600B" w:rsidRPr="00D2600B">
              <w:rPr>
                <w:rFonts w:ascii="Times New Roman" w:hAnsi="Times New Roman" w:cs="Times New Roman"/>
                <w:sz w:val="24"/>
                <w:szCs w:val="24"/>
              </w:rPr>
              <w:t>бликация научной статьи в издании РИНЦ (ил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журналах, рекомендованных В</w:t>
            </w:r>
            <w:r w:rsidR="00D2600B"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АК, или в журналах, входящих в международные базы цитирования SCOPUS, </w:t>
            </w:r>
            <w:proofErr w:type="spellStart"/>
            <w:r w:rsidR="00D2600B" w:rsidRPr="00D2600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D2600B"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00B" w:rsidRPr="00D2600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D2600B"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D2600B" w:rsidRPr="000B7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600B"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или монографии</w:t>
            </w:r>
            <w:r w:rsidR="00CA7974">
              <w:rPr>
                <w:rFonts w:ascii="Times New Roman" w:hAnsi="Times New Roman" w:cs="Times New Roman"/>
                <w:sz w:val="24"/>
                <w:szCs w:val="24"/>
              </w:rPr>
              <w:t>, раздела монографии</w:t>
            </w:r>
            <w:r w:rsidR="00D2600B"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600B" w:rsidRPr="000B7C1A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3" w:type="pct"/>
          </w:tcPr>
          <w:p w14:paraId="70A96078" w14:textId="02902D89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14:paraId="2CE6DD5F" w14:textId="4286AB72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о года</w:t>
            </w:r>
          </w:p>
        </w:tc>
        <w:tc>
          <w:tcPr>
            <w:tcW w:w="676" w:type="pct"/>
          </w:tcPr>
          <w:p w14:paraId="2FC75011" w14:textId="61929B1E" w:rsidR="00D2600B" w:rsidRPr="00D2600B" w:rsidRDefault="000B7C1A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14:paraId="0C576BC1" w14:textId="52C04D27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125 руб.</w:t>
            </w:r>
          </w:p>
        </w:tc>
      </w:tr>
      <w:tr w:rsidR="00D2600B" w:rsidRPr="00D2600B" w14:paraId="55276D24" w14:textId="77777777" w:rsidTr="003C3D6E">
        <w:trPr>
          <w:trHeight w:val="266"/>
        </w:trPr>
        <w:tc>
          <w:tcPr>
            <w:tcW w:w="848" w:type="pct"/>
          </w:tcPr>
          <w:p w14:paraId="35EE7EFF" w14:textId="77777777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198ABDE7" w14:textId="77777777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pct"/>
          </w:tcPr>
          <w:p w14:paraId="7AA40268" w14:textId="77777777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14:paraId="00FD5888" w14:textId="77777777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</w:tcPr>
          <w:p w14:paraId="1239F98E" w14:textId="6F0D92FB" w:rsidR="00D2600B" w:rsidRPr="00D2600B" w:rsidRDefault="00D2600B" w:rsidP="00D2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3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C3D6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688EBA2E" w14:textId="163F864A" w:rsidR="000B7C1A" w:rsidRDefault="000B7C1A" w:rsidP="00D26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D807" w14:textId="3430F239" w:rsidR="00D2600B" w:rsidRPr="000B7C1A" w:rsidRDefault="00D2600B" w:rsidP="000B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7C1A">
        <w:rPr>
          <w:rFonts w:ascii="Times New Roman" w:hAnsi="Times New Roman" w:cs="Times New Roman"/>
          <w:b/>
          <w:sz w:val="28"/>
          <w:szCs w:val="24"/>
        </w:rPr>
        <w:t>Доцент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04" w:type="dxa"/>
          <w:right w:w="105" w:type="dxa"/>
        </w:tblCellMar>
        <w:tblLook w:val="04A0" w:firstRow="1" w:lastRow="0" w:firstColumn="1" w:lastColumn="0" w:noHBand="0" w:noVBand="1"/>
      </w:tblPr>
      <w:tblGrid>
        <w:gridCol w:w="1742"/>
        <w:gridCol w:w="1841"/>
        <w:gridCol w:w="3277"/>
        <w:gridCol w:w="1500"/>
        <w:gridCol w:w="1267"/>
      </w:tblGrid>
      <w:tr w:rsidR="000B7C1A" w:rsidRPr="00D2600B" w14:paraId="77E02383" w14:textId="77777777" w:rsidTr="00E666AC">
        <w:trPr>
          <w:trHeight w:val="962"/>
        </w:trPr>
        <w:tc>
          <w:tcPr>
            <w:tcW w:w="905" w:type="pct"/>
          </w:tcPr>
          <w:p w14:paraId="707673E2" w14:textId="77777777" w:rsidR="00D2600B" w:rsidRPr="000B7C1A" w:rsidRDefault="00D2600B" w:rsidP="000B7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выплаты</w:t>
            </w:r>
          </w:p>
        </w:tc>
        <w:tc>
          <w:tcPr>
            <w:tcW w:w="956" w:type="pct"/>
          </w:tcPr>
          <w:p w14:paraId="0B48A229" w14:textId="77777777" w:rsidR="00D2600B" w:rsidRPr="000B7C1A" w:rsidRDefault="00D2600B" w:rsidP="000B7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1702" w:type="pct"/>
          </w:tcPr>
          <w:p w14:paraId="7C81B883" w14:textId="078F26CA" w:rsidR="00D2600B" w:rsidRPr="000B7C1A" w:rsidRDefault="00D2600B" w:rsidP="009E6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и критерии </w:t>
            </w:r>
            <w:r w:rsidR="007F40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B7C1A">
              <w:rPr>
                <w:rFonts w:ascii="Times New Roman" w:hAnsi="Times New Roman" w:cs="Times New Roman"/>
                <w:b/>
                <w:sz w:val="24"/>
                <w:szCs w:val="24"/>
              </w:rPr>
              <w:t>ценки эффективности деятельности</w:t>
            </w:r>
          </w:p>
        </w:tc>
        <w:tc>
          <w:tcPr>
            <w:tcW w:w="779" w:type="pct"/>
          </w:tcPr>
          <w:p w14:paraId="17906D95" w14:textId="77777777" w:rsidR="00D2600B" w:rsidRPr="000B7C1A" w:rsidRDefault="00D2600B" w:rsidP="000B7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658" w:type="pct"/>
          </w:tcPr>
          <w:p w14:paraId="1AC8A780" w14:textId="77777777" w:rsidR="00D2600B" w:rsidRPr="000B7C1A" w:rsidRDefault="00D2600B" w:rsidP="000B7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выплаты (с учетом</w:t>
            </w:r>
          </w:p>
          <w:p w14:paraId="1ECEA016" w14:textId="25159719" w:rsidR="00D2600B" w:rsidRPr="000B7C1A" w:rsidRDefault="000B7C1A" w:rsidP="000B7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РК)</w:t>
            </w:r>
          </w:p>
        </w:tc>
      </w:tr>
      <w:tr w:rsidR="00CA7974" w:rsidRPr="00D2600B" w14:paraId="3168A999" w14:textId="77777777" w:rsidTr="00E666AC">
        <w:trPr>
          <w:trHeight w:val="1681"/>
        </w:trPr>
        <w:tc>
          <w:tcPr>
            <w:tcW w:w="905" w:type="pct"/>
          </w:tcPr>
          <w:p w14:paraId="6CBF4948" w14:textId="500A1389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Стимулирующая доплата за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методическую работу</w:t>
            </w:r>
          </w:p>
        </w:tc>
        <w:tc>
          <w:tcPr>
            <w:tcW w:w="956" w:type="pct"/>
          </w:tcPr>
          <w:p w14:paraId="03F5F5A3" w14:textId="77777777" w:rsidR="00CA7974" w:rsidRPr="00CA7974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082483F9" w14:textId="0DDD30E8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702" w:type="pct"/>
          </w:tcPr>
          <w:p w14:paraId="7BE79576" w14:textId="59276214" w:rsidR="00CA7974" w:rsidRPr="00D2600B" w:rsidRDefault="00CA7974" w:rsidP="00E6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Разработка, своевременная актуа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и размещение в электрон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ной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среде университета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читаемых дисциплин (включая оценочные материалы), а также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чебного пособия (с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размещением в электронной информационно-образовательной среде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разработка электронного курса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779" w:type="pct"/>
          </w:tcPr>
          <w:p w14:paraId="169FCB49" w14:textId="77777777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</w:t>
            </w:r>
          </w:p>
          <w:p w14:paraId="0B467A00" w14:textId="77777777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14:paraId="4834E990" w14:textId="1988227D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30F120CA" w14:textId="17299CE8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14:paraId="2D83B94E" w14:textId="353C79B4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625 руб.</w:t>
            </w:r>
          </w:p>
        </w:tc>
      </w:tr>
      <w:tr w:rsidR="00CA7974" w:rsidRPr="00D2600B" w14:paraId="468357DA" w14:textId="77777777" w:rsidTr="00E666AC">
        <w:trPr>
          <w:trHeight w:val="2004"/>
        </w:trPr>
        <w:tc>
          <w:tcPr>
            <w:tcW w:w="905" w:type="pct"/>
          </w:tcPr>
          <w:p w14:paraId="6A92BFB1" w14:textId="621B5D81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доплата за научную работу</w:t>
            </w:r>
          </w:p>
        </w:tc>
        <w:tc>
          <w:tcPr>
            <w:tcW w:w="956" w:type="pct"/>
          </w:tcPr>
          <w:p w14:paraId="38051F9E" w14:textId="77777777" w:rsidR="00CA7974" w:rsidRPr="00CA7974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5AF1332A" w14:textId="379AC957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702" w:type="pct"/>
          </w:tcPr>
          <w:p w14:paraId="7244B89B" w14:textId="05BD1474" w:rsidR="00CA7974" w:rsidRPr="00D2600B" w:rsidRDefault="00CA7974" w:rsidP="00032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бликация научной статьи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журналах, рекомендованных В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АК, или в журналах, входящих в международные базы цитирования SCOPUS, </w:t>
            </w:r>
            <w:proofErr w:type="spellStart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или монографии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раздела монографии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" w:type="pct"/>
          </w:tcPr>
          <w:p w14:paraId="60E20029" w14:textId="77777777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  <w:p w14:paraId="635E51D2" w14:textId="592D1B5B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о года</w:t>
            </w:r>
          </w:p>
        </w:tc>
        <w:tc>
          <w:tcPr>
            <w:tcW w:w="658" w:type="pct"/>
          </w:tcPr>
          <w:p w14:paraId="3475C69F" w14:textId="3442C122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14:paraId="255199BB" w14:textId="00C47415" w:rsidR="00CA7974" w:rsidRPr="00D2600B" w:rsidRDefault="00CA7974" w:rsidP="00CA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625 руб.</w:t>
            </w:r>
          </w:p>
        </w:tc>
      </w:tr>
      <w:tr w:rsidR="000B7C1A" w:rsidRPr="00D2600B" w14:paraId="17AE479E" w14:textId="77777777" w:rsidTr="00E666AC">
        <w:trPr>
          <w:trHeight w:val="249"/>
        </w:trPr>
        <w:tc>
          <w:tcPr>
            <w:tcW w:w="905" w:type="pct"/>
          </w:tcPr>
          <w:p w14:paraId="37CE1386" w14:textId="77777777" w:rsidR="00D2600B" w:rsidRPr="00D2600B" w:rsidRDefault="00D2600B" w:rsidP="000B7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14:paraId="77CFC089" w14:textId="77777777" w:rsidR="00D2600B" w:rsidRPr="00D2600B" w:rsidRDefault="00D2600B" w:rsidP="000B7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pct"/>
          </w:tcPr>
          <w:p w14:paraId="781A4532" w14:textId="77777777" w:rsidR="00D2600B" w:rsidRPr="00D2600B" w:rsidRDefault="00D2600B" w:rsidP="000B7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14:paraId="22DD9211" w14:textId="77777777" w:rsidR="00D2600B" w:rsidRPr="00D2600B" w:rsidRDefault="00D2600B" w:rsidP="000B7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14:paraId="2939563E" w14:textId="4490333E" w:rsidR="00D2600B" w:rsidRPr="00D2600B" w:rsidRDefault="00D2600B" w:rsidP="000B7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C3D6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14:paraId="18DE5A9C" w14:textId="77777777" w:rsidR="00E666AC" w:rsidRDefault="00E666AC"/>
    <w:tbl>
      <w:tblPr>
        <w:tblStyle w:val="TableGrid"/>
        <w:tblW w:w="5000" w:type="pct"/>
        <w:tblInd w:w="0" w:type="dxa"/>
        <w:tblCellMar>
          <w:left w:w="94" w:type="dxa"/>
          <w:right w:w="52" w:type="dxa"/>
        </w:tblCellMar>
        <w:tblLook w:val="04A0" w:firstRow="1" w:lastRow="0" w:firstColumn="1" w:lastColumn="0" w:noHBand="0" w:noVBand="1"/>
      </w:tblPr>
      <w:tblGrid>
        <w:gridCol w:w="1746"/>
        <w:gridCol w:w="1881"/>
        <w:gridCol w:w="1858"/>
        <w:gridCol w:w="1392"/>
        <w:gridCol w:w="1579"/>
        <w:gridCol w:w="1181"/>
      </w:tblGrid>
      <w:tr w:rsidR="007F40D7" w:rsidRPr="000B7C1A" w14:paraId="21154C2D" w14:textId="77777777" w:rsidTr="00E666AC">
        <w:trPr>
          <w:trHeight w:val="163"/>
        </w:trPr>
        <w:tc>
          <w:tcPr>
            <w:tcW w:w="906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999A99F" w14:textId="77777777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0D4016" w14:textId="77777777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604143" w14:textId="1DE6332A" w:rsidR="000B7C1A" w:rsidRPr="000B7C1A" w:rsidRDefault="007F40D7" w:rsidP="000B7C1A">
            <w:pPr>
              <w:jc w:val="right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  <w:r w:rsidRPr="007F40D7">
              <w:rPr>
                <w:rFonts w:ascii="Times New Roman" w:hAnsi="Times New Roman" w:cs="Times New Roman"/>
                <w:b/>
                <w:color w:val="000000"/>
                <w:sz w:val="28"/>
              </w:rPr>
              <w:t>Профессор</w:t>
            </w:r>
          </w:p>
        </w:tc>
        <w:tc>
          <w:tcPr>
            <w:tcW w:w="7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B4AD29" w14:textId="77777777" w:rsidR="000B7C1A" w:rsidRPr="000B7C1A" w:rsidRDefault="000B7C1A" w:rsidP="000B7C1A">
            <w:pPr>
              <w:rPr>
                <w:rFonts w:ascii="Calibri" w:eastAsia="Calibri" w:hAnsi="Calibri" w:cs="Calibri"/>
                <w:b/>
                <w:color w:val="000000"/>
                <w:sz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63E79E" w14:textId="77777777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B97DA1" w14:textId="77777777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0D7" w:rsidRPr="000B7C1A" w14:paraId="2E422C25" w14:textId="77777777" w:rsidTr="00E666AC">
        <w:trPr>
          <w:trHeight w:val="980"/>
        </w:trPr>
        <w:tc>
          <w:tcPr>
            <w:tcW w:w="90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182727" w14:textId="77777777" w:rsidR="000B7C1A" w:rsidRPr="000B7C1A" w:rsidRDefault="000B7C1A" w:rsidP="007F40D7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97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A2D49E" w14:textId="77777777" w:rsidR="000B7C1A" w:rsidRPr="000B7C1A" w:rsidRDefault="000B7C1A" w:rsidP="007F40D7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1686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C375E3" w14:textId="40021281" w:rsidR="000B7C1A" w:rsidRPr="000B7C1A" w:rsidRDefault="000B7C1A" w:rsidP="007F40D7">
            <w:pPr>
              <w:ind w:hanging="10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8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39B0" w14:textId="77777777" w:rsidR="000B7C1A" w:rsidRPr="000B7C1A" w:rsidRDefault="000B7C1A" w:rsidP="007F40D7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05EF" w14:textId="77777777" w:rsidR="000B7C1A" w:rsidRPr="000B7C1A" w:rsidRDefault="000B7C1A" w:rsidP="007F40D7">
            <w:pPr>
              <w:ind w:right="3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</w:t>
            </w:r>
          </w:p>
          <w:p w14:paraId="35185201" w14:textId="77777777" w:rsidR="000B7C1A" w:rsidRPr="000B7C1A" w:rsidRDefault="000B7C1A" w:rsidP="007F40D7">
            <w:pPr>
              <w:spacing w:line="219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выплаты (с учетом</w:t>
            </w:r>
          </w:p>
          <w:p w14:paraId="010EC257" w14:textId="20B17DD7" w:rsidR="000B7C1A" w:rsidRPr="000B7C1A" w:rsidRDefault="000B7C1A" w:rsidP="007F40D7">
            <w:pPr>
              <w:ind w:right="118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РК</w:t>
            </w:r>
            <w:r w:rsidR="007F4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03004" w:rsidRPr="000B7C1A" w14:paraId="717D7618" w14:textId="77777777" w:rsidTr="00E666AC">
        <w:trPr>
          <w:trHeight w:val="1721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52F" w14:textId="065A995D" w:rsidR="00903004" w:rsidRPr="000B7C1A" w:rsidRDefault="00903004" w:rsidP="00903004">
            <w:pPr>
              <w:ind w:right="63"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Стимулирующая доплата за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методическую работу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</w:tcPr>
          <w:p w14:paraId="3532471D" w14:textId="77777777" w:rsidR="00CA7974" w:rsidRPr="00CA7974" w:rsidRDefault="00CA7974" w:rsidP="00CA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7B033597" w14:textId="64DF03F7" w:rsidR="00903004" w:rsidRPr="000B7C1A" w:rsidRDefault="00CA7974" w:rsidP="00CA7974">
            <w:pPr>
              <w:ind w:right="63"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340" w14:textId="23A732D9" w:rsidR="00903004" w:rsidRPr="000B7C1A" w:rsidRDefault="00CA7974" w:rsidP="00CA7974">
            <w:pPr>
              <w:rPr>
                <w:rFonts w:ascii="Calibri" w:eastAsia="Calibri" w:hAnsi="Calibri" w:cs="Calibri"/>
                <w:color w:val="000000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Разработка, своевременная актуа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лизация и размещение в электрон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ной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среде университета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читаемых дисциплин (включая оценочные материалы),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чебного пособия (с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размещением в электронной информационно-образовательной среде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разработка электронного курса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81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3F570D" w14:textId="77777777" w:rsidR="00CA7974" w:rsidRPr="00CA7974" w:rsidRDefault="00CA7974" w:rsidP="00CA79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Ежемесячно в течение</w:t>
            </w:r>
          </w:p>
          <w:p w14:paraId="24EBBB84" w14:textId="3DFB7BB8" w:rsidR="00903004" w:rsidRPr="000B7C1A" w:rsidRDefault="00CA7974" w:rsidP="00CA7974">
            <w:pPr>
              <w:ind w:firstLine="14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7BAB" w14:textId="69C2EF24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  <w:p w14:paraId="55E5F1E3" w14:textId="76897D95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125 руб.</w:t>
            </w:r>
          </w:p>
        </w:tc>
      </w:tr>
      <w:tr w:rsidR="00903004" w:rsidRPr="000B7C1A" w14:paraId="5F243162" w14:textId="77777777" w:rsidTr="00E666AC">
        <w:trPr>
          <w:trHeight w:val="183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BBF" w14:textId="6F049466" w:rsidR="00903004" w:rsidRPr="000B7C1A" w:rsidRDefault="00903004" w:rsidP="00903004">
            <w:pPr>
              <w:ind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доплата за научную работу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6E5" w14:textId="77777777" w:rsidR="00CA7974" w:rsidRPr="00CA7974" w:rsidRDefault="00CA7974" w:rsidP="00CA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3BEBE886" w14:textId="76E50237" w:rsidR="00903004" w:rsidRPr="000B7C1A" w:rsidRDefault="00CA7974" w:rsidP="00CA7974">
            <w:pPr>
              <w:ind w:right="63"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68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44371E" w14:textId="562A3553" w:rsidR="00903004" w:rsidRPr="000B7C1A" w:rsidRDefault="00032339" w:rsidP="00903004">
            <w:pPr>
              <w:ind w:right="70" w:firstLine="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бликация научной статьи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журналах, рекомендованных В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АК, или в журналах, входящих в международные базы цитирования SCOPUS, </w:t>
            </w:r>
            <w:proofErr w:type="spellStart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или монографии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раздела монографии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FE52" w14:textId="77777777" w:rsidR="00CA7974" w:rsidRPr="00CA7974" w:rsidRDefault="00CA7974" w:rsidP="00CA7974">
            <w:pPr>
              <w:spacing w:line="227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Ежемесячно в течение</w:t>
            </w:r>
          </w:p>
          <w:p w14:paraId="2411DB6D" w14:textId="6EAD425D" w:rsidR="00903004" w:rsidRPr="000B7C1A" w:rsidRDefault="00CA7974" w:rsidP="00CA797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BB5D2" w14:textId="79E9D1B2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50%</w:t>
            </w:r>
          </w:p>
          <w:p w14:paraId="2E1B0F3C" w14:textId="445D49DC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125 руб.</w:t>
            </w:r>
          </w:p>
        </w:tc>
      </w:tr>
      <w:tr w:rsidR="00903004" w:rsidRPr="000B7C1A" w14:paraId="1760CE1D" w14:textId="77777777" w:rsidTr="00E666AC">
        <w:trPr>
          <w:trHeight w:val="252"/>
        </w:trPr>
        <w:tc>
          <w:tcPr>
            <w:tcW w:w="90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76C79" w14:textId="77777777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918B4" w14:textId="77777777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57473" w14:textId="77777777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14F6C" w14:textId="77777777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0AE6F" w14:textId="59D9EE31" w:rsidR="00903004" w:rsidRPr="000B7C1A" w:rsidRDefault="00903004" w:rsidP="00903004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250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руб.</w:t>
            </w:r>
          </w:p>
        </w:tc>
      </w:tr>
    </w:tbl>
    <w:p w14:paraId="55B0A4FF" w14:textId="77777777" w:rsidR="00AF745D" w:rsidRDefault="00AF745D" w:rsidP="009E6DC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BCCC8C5" w14:textId="49A2CA48" w:rsidR="00AF745D" w:rsidRPr="000B7C1A" w:rsidRDefault="009E6DCE" w:rsidP="009E6DCE">
      <w:pPr>
        <w:spacing w:after="0" w:line="259" w:lineRule="auto"/>
        <w:jc w:val="center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9E6D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Заведующий кафедрой</w:t>
      </w:r>
    </w:p>
    <w:tbl>
      <w:tblPr>
        <w:tblStyle w:val="TableGrid"/>
        <w:tblW w:w="5000" w:type="pct"/>
        <w:tblInd w:w="0" w:type="dxa"/>
        <w:tblCellMar>
          <w:top w:w="17" w:type="dxa"/>
          <w:left w:w="96" w:type="dxa"/>
          <w:right w:w="113" w:type="dxa"/>
        </w:tblCellMar>
        <w:tblLook w:val="04A0" w:firstRow="1" w:lastRow="0" w:firstColumn="1" w:lastColumn="0" w:noHBand="0" w:noVBand="1"/>
      </w:tblPr>
      <w:tblGrid>
        <w:gridCol w:w="60"/>
        <w:gridCol w:w="1669"/>
        <w:gridCol w:w="1712"/>
        <w:gridCol w:w="3535"/>
        <w:gridCol w:w="1382"/>
        <w:gridCol w:w="1269"/>
      </w:tblGrid>
      <w:tr w:rsidR="009E6DCE" w:rsidRPr="000B7C1A" w14:paraId="482BC03F" w14:textId="77777777" w:rsidTr="003C3D6E">
        <w:trPr>
          <w:gridBefore w:val="1"/>
          <w:wBefore w:w="31" w:type="pct"/>
          <w:trHeight w:val="961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B12" w14:textId="77777777" w:rsidR="000B7C1A" w:rsidRPr="000B7C1A" w:rsidRDefault="000B7C1A" w:rsidP="009E6DCE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выплаты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233" w14:textId="77777777" w:rsidR="000B7C1A" w:rsidRPr="000B7C1A" w:rsidRDefault="000B7C1A" w:rsidP="009E6DCE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</w:rPr>
              <w:t>Условия получения выплаты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55E" w14:textId="77777777" w:rsidR="000B7C1A" w:rsidRPr="000B7C1A" w:rsidRDefault="000B7C1A" w:rsidP="009E6DCE">
            <w:pPr>
              <w:ind w:hanging="101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</w:rPr>
              <w:t>Показатели и критерии оценки эффективности деятельности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C29" w14:textId="77777777" w:rsidR="000B7C1A" w:rsidRPr="000B7C1A" w:rsidRDefault="000B7C1A" w:rsidP="009E6DCE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</w:rPr>
              <w:t>Периодичность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0F88" w14:textId="77777777" w:rsidR="000B7C1A" w:rsidRPr="000B7C1A" w:rsidRDefault="000B7C1A" w:rsidP="003C3D6E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</w:rPr>
              <w:t>Размер выплаты (с учетом</w:t>
            </w:r>
          </w:p>
          <w:p w14:paraId="0AC1CEEB" w14:textId="28E24438" w:rsidR="000B7C1A" w:rsidRPr="000B7C1A" w:rsidRDefault="000B7C1A" w:rsidP="003C3D6E">
            <w:pPr>
              <w:ind w:right="65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</w:rPr>
              <w:t>РК</w:t>
            </w:r>
            <w:r w:rsidR="009E6DCE">
              <w:rPr>
                <w:rFonts w:ascii="Times New Roman" w:hAnsi="Times New Roman" w:cs="Times New Roman"/>
                <w:b/>
                <w:color w:val="000000"/>
                <w:sz w:val="24"/>
              </w:rPr>
              <w:t>)</w:t>
            </w:r>
          </w:p>
        </w:tc>
      </w:tr>
      <w:tr w:rsidR="009E6DCE" w:rsidRPr="000B7C1A" w14:paraId="0AD1CA34" w14:textId="77777777" w:rsidTr="003C3D6E">
        <w:trPr>
          <w:gridBefore w:val="1"/>
          <w:wBefore w:w="31" w:type="pct"/>
          <w:trHeight w:val="2413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78A" w14:textId="55732459" w:rsidR="009E6DCE" w:rsidRPr="000B7C1A" w:rsidRDefault="009E6DCE" w:rsidP="009E6DCE">
            <w:pPr>
              <w:ind w:firstLine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Стимулирующая доплата за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методическую работу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C0B" w14:textId="77777777" w:rsidR="00CA7974" w:rsidRPr="00CA7974" w:rsidRDefault="00CA7974" w:rsidP="00CA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7A42DD20" w14:textId="642EF7AC" w:rsidR="009E6DCE" w:rsidRPr="000B7C1A" w:rsidRDefault="00CA7974" w:rsidP="00CA7974">
            <w:pPr>
              <w:ind w:firstLine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A0637" w14:textId="0F262ED8" w:rsidR="009E6DCE" w:rsidRPr="000B7C1A" w:rsidRDefault="009E6DCE" w:rsidP="009E6DCE">
            <w:pPr>
              <w:spacing w:after="11" w:line="232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Разраб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отка и своевременная актуализация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 xml:space="preserve"> ОПОП, реализуемых кафедрой и размещение в электрон-</w:t>
            </w:r>
          </w:p>
          <w:p w14:paraId="513D53E8" w14:textId="386AF9C1" w:rsidR="009E6DCE" w:rsidRPr="000B7C1A" w:rsidRDefault="009E6DCE" w:rsidP="00250833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ной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образовательной среде университета рабочих программ дисциплин, читаемых кафедрой (включая оценочные материалы), программ практик и ГИА по ОПОП,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реализуемых</w:t>
            </w:r>
            <w:r w:rsidR="00250833">
              <w:rPr>
                <w:rFonts w:ascii="Times New Roman" w:hAnsi="Times New Roman" w:cs="Times New Roman"/>
                <w:color w:val="000000"/>
                <w:sz w:val="24"/>
              </w:rPr>
              <w:t xml:space="preserve"> кафедрой, </w:t>
            </w:r>
            <w:r w:rsidR="0025083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50833"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83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  <w:r w:rsidR="00250833" w:rsidRPr="00D260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0833">
              <w:rPr>
                <w:rFonts w:ascii="Times New Roman" w:hAnsi="Times New Roman" w:cs="Times New Roman"/>
                <w:sz w:val="24"/>
                <w:szCs w:val="24"/>
              </w:rPr>
              <w:t>чебного пособия</w:t>
            </w:r>
            <w:r w:rsidR="00250833" w:rsidRPr="00D260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0833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="00250833" w:rsidRPr="00D2600B">
              <w:rPr>
                <w:rFonts w:ascii="Times New Roman" w:hAnsi="Times New Roman" w:cs="Times New Roman"/>
                <w:sz w:val="24"/>
                <w:szCs w:val="24"/>
              </w:rPr>
              <w:t>размещением в электронной информационно-образовательной среде универ</w:t>
            </w:r>
            <w:r w:rsidR="002508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833" w:rsidRPr="00D2600B">
              <w:rPr>
                <w:rFonts w:ascii="Times New Roman" w:hAnsi="Times New Roman" w:cs="Times New Roman"/>
                <w:sz w:val="24"/>
                <w:szCs w:val="24"/>
              </w:rPr>
              <w:t>итета</w:t>
            </w:r>
            <w:r w:rsidR="00250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7974">
              <w:t xml:space="preserve"> </w:t>
            </w:r>
            <w:r w:rsidR="00CA7974" w:rsidRPr="00CA7974">
              <w:rPr>
                <w:rFonts w:ascii="Times New Roman" w:hAnsi="Times New Roman" w:cs="Times New Roman"/>
                <w:sz w:val="24"/>
                <w:szCs w:val="24"/>
              </w:rPr>
              <w:t xml:space="preserve">) или разработка электронного курса на платформе </w:t>
            </w:r>
            <w:proofErr w:type="spellStart"/>
            <w:r w:rsidR="00CA7974" w:rsidRPr="00CA7974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83D7" w14:textId="77777777" w:rsidR="00CA7974" w:rsidRPr="00CA7974" w:rsidRDefault="00CA7974" w:rsidP="00CA7974">
            <w:pPr>
              <w:spacing w:line="227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Ежемесячно в течение</w:t>
            </w:r>
          </w:p>
          <w:p w14:paraId="08E30C13" w14:textId="0AD189B4" w:rsidR="009E6DCE" w:rsidRPr="000B7C1A" w:rsidRDefault="00CA7974" w:rsidP="00CA797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2F8B7" w14:textId="68684CCD" w:rsidR="009E6DCE" w:rsidRPr="000B7C1A" w:rsidRDefault="009E6DCE" w:rsidP="009E6DCE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</w:rPr>
              <w:t>20%</w:t>
            </w:r>
          </w:p>
          <w:p w14:paraId="4F1C46B7" w14:textId="2D66D7A8" w:rsidR="009E6DCE" w:rsidRPr="000B7C1A" w:rsidRDefault="009E6DCE" w:rsidP="009E6DCE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850 руб.</w:t>
            </w:r>
          </w:p>
        </w:tc>
      </w:tr>
      <w:tr w:rsidR="009E6DCE" w:rsidRPr="000B7C1A" w14:paraId="148A78F7" w14:textId="77777777" w:rsidTr="003C3D6E">
        <w:trPr>
          <w:gridBefore w:val="1"/>
          <w:wBefore w:w="31" w:type="pct"/>
          <w:trHeight w:val="1426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9B3" w14:textId="77777777" w:rsidR="009E6DCE" w:rsidRPr="000B7C1A" w:rsidRDefault="009E6DCE" w:rsidP="009E6DC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355" w14:textId="77777777" w:rsidR="009E6DCE" w:rsidRPr="000B7C1A" w:rsidRDefault="009E6DCE" w:rsidP="009E6DC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C74C69" w14:textId="0DE4D10C" w:rsidR="009E6DCE" w:rsidRPr="000B7C1A" w:rsidRDefault="009E6DCE" w:rsidP="009E6DCE">
            <w:pPr>
              <w:ind w:firstLine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Полное и качественное оформление учебно-методической и отчетной до</w:t>
            </w:r>
            <w:r w:rsidR="00250833">
              <w:rPr>
                <w:rFonts w:ascii="Times New Roman" w:hAnsi="Times New Roman" w:cs="Times New Roman"/>
                <w:color w:val="000000"/>
                <w:sz w:val="24"/>
              </w:rPr>
              <w:t>кументации по ОПОП, реализуемых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 xml:space="preserve"> кафедрой, в соответствии с ФГОС ВО (в печатном виде</w:t>
            </w:r>
            <w:r w:rsidR="00250833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1FF2C" w14:textId="77777777" w:rsidR="00CA7974" w:rsidRPr="00CA7974" w:rsidRDefault="00CA7974" w:rsidP="00CA7974">
            <w:pPr>
              <w:spacing w:line="216" w:lineRule="auto"/>
              <w:ind w:firstLine="1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Ежемесячно в течение</w:t>
            </w:r>
          </w:p>
          <w:p w14:paraId="584C6D99" w14:textId="7DA6F533" w:rsidR="009E6DCE" w:rsidRPr="000B7C1A" w:rsidRDefault="00CA7974" w:rsidP="00CA7974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5715C" w14:textId="7F929F44" w:rsidR="009E6DCE" w:rsidRPr="000B7C1A" w:rsidRDefault="009E6DCE" w:rsidP="009E6DC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  <w:p w14:paraId="5CAA83AD" w14:textId="6861C0D5" w:rsidR="009E6DCE" w:rsidRPr="000B7C1A" w:rsidRDefault="009E6DCE" w:rsidP="009E6DCE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775 руб.</w:t>
            </w:r>
          </w:p>
        </w:tc>
      </w:tr>
      <w:tr w:rsidR="009E6DCE" w:rsidRPr="000B7C1A" w14:paraId="6112CD6D" w14:textId="77777777" w:rsidTr="003C3D6E">
        <w:trPr>
          <w:gridBefore w:val="1"/>
          <w:wBefore w:w="31" w:type="pct"/>
          <w:trHeight w:val="1708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C43" w14:textId="6C28F8CA" w:rsidR="009E6DCE" w:rsidRPr="000B7C1A" w:rsidRDefault="009E6DCE" w:rsidP="0077025E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Стимулирующая доплата за </w:t>
            </w:r>
            <w:r w:rsidR="0077025E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889" w:type="pct"/>
            <w:tcBorders>
              <w:top w:val="single" w:sz="4" w:space="0" w:color="auto"/>
            </w:tcBorders>
          </w:tcPr>
          <w:p w14:paraId="1BA38AB0" w14:textId="77777777" w:rsidR="00CA7974" w:rsidRPr="00CA7974" w:rsidRDefault="00CA7974" w:rsidP="00CA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0BAED5B4" w14:textId="6C0C3842" w:rsidR="009E6DCE" w:rsidRPr="000B7C1A" w:rsidRDefault="00CA7974" w:rsidP="00CA7974">
            <w:pPr>
              <w:ind w:right="7" w:firstLine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8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912F6" w14:textId="71F43319" w:rsidR="009E6DCE" w:rsidRPr="000B7C1A" w:rsidRDefault="00032339" w:rsidP="00250833">
            <w:pPr>
              <w:ind w:right="7" w:firstLine="7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бликация научной статьи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журналах, рекомендованных В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АК, или в журналах, входящих в международные базы цитирования SCOPUS, </w:t>
            </w:r>
            <w:proofErr w:type="spellStart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или монографии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раздела монографии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045B9" w14:textId="77777777" w:rsidR="00CA7974" w:rsidRPr="00CA7974" w:rsidRDefault="00CA7974" w:rsidP="00CA797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Ежемесячно в течение</w:t>
            </w:r>
          </w:p>
          <w:p w14:paraId="21AF3EBA" w14:textId="615F8360" w:rsidR="009E6DCE" w:rsidRPr="000B7C1A" w:rsidRDefault="00CA7974" w:rsidP="00CA7974">
            <w:pPr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62808" w14:textId="30AE5A14" w:rsidR="009E6DCE" w:rsidRPr="000B7C1A" w:rsidRDefault="009E6DCE" w:rsidP="009E6DCE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50%</w:t>
            </w:r>
          </w:p>
          <w:p w14:paraId="163A992B" w14:textId="26BADFBF" w:rsidR="009E6DCE" w:rsidRPr="000B7C1A" w:rsidRDefault="009E6DCE" w:rsidP="009E6DCE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625 руб.</w:t>
            </w:r>
          </w:p>
        </w:tc>
      </w:tr>
      <w:tr w:rsidR="009E6DCE" w:rsidRPr="000B7C1A" w14:paraId="03C22C8A" w14:textId="77777777" w:rsidTr="003C3D6E">
        <w:trPr>
          <w:gridBefore w:val="1"/>
          <w:wBefore w:w="31" w:type="pct"/>
          <w:trHeight w:val="252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164" w14:textId="77777777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8AD74B" w14:textId="77777777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3A67" w14:textId="77777777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7594F" w14:textId="77777777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A0803" w14:textId="47A5AE25" w:rsidR="000B7C1A" w:rsidRPr="000B7C1A" w:rsidRDefault="000B7C1A" w:rsidP="000B7C1A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250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руб.</w:t>
            </w:r>
          </w:p>
        </w:tc>
      </w:tr>
      <w:tr w:rsidR="00250833" w:rsidRPr="000B7C1A" w14:paraId="320C77E5" w14:textId="77777777" w:rsidTr="003C3D6E">
        <w:tblPrEx>
          <w:tblCellMar>
            <w:top w:w="14" w:type="dxa"/>
            <w:left w:w="32" w:type="dxa"/>
            <w:right w:w="54" w:type="dxa"/>
          </w:tblCellMar>
        </w:tblPrEx>
        <w:trPr>
          <w:trHeight w:val="23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8F0DAD" w14:textId="57345B04" w:rsidR="00250833" w:rsidRPr="000B7C1A" w:rsidRDefault="00250833" w:rsidP="00AF745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50833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lastRenderedPageBreak/>
              <w:t>Декан (директор института)</w:t>
            </w:r>
          </w:p>
        </w:tc>
      </w:tr>
      <w:tr w:rsidR="00250833" w:rsidRPr="000B7C1A" w14:paraId="59FFB6EA" w14:textId="77777777" w:rsidTr="003C3D6E">
        <w:tblPrEx>
          <w:tblCellMar>
            <w:top w:w="14" w:type="dxa"/>
            <w:left w:w="32" w:type="dxa"/>
            <w:right w:w="54" w:type="dxa"/>
          </w:tblCellMar>
        </w:tblPrEx>
        <w:trPr>
          <w:trHeight w:val="972"/>
        </w:trPr>
        <w:tc>
          <w:tcPr>
            <w:tcW w:w="8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6210" w14:textId="77777777" w:rsidR="00250833" w:rsidRPr="000B7C1A" w:rsidRDefault="00250833" w:rsidP="00250833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EB96F" w14:textId="77777777" w:rsidR="00250833" w:rsidRPr="000B7C1A" w:rsidRDefault="00250833" w:rsidP="00250833">
            <w:pPr>
              <w:ind w:firstLine="108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18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CA4F3" w14:textId="77777777" w:rsidR="00250833" w:rsidRPr="000B7C1A" w:rsidRDefault="00250833" w:rsidP="00250833">
            <w:pPr>
              <w:ind w:hanging="10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DF03" w14:textId="77777777" w:rsidR="00250833" w:rsidRPr="000B7C1A" w:rsidRDefault="00250833" w:rsidP="00250833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3CAB" w14:textId="77777777" w:rsidR="00250833" w:rsidRPr="000B7C1A" w:rsidRDefault="00250833" w:rsidP="00250833">
            <w:pPr>
              <w:spacing w:line="216" w:lineRule="auto"/>
              <w:ind w:firstLine="11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B7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выплаты (с учетом</w:t>
            </w:r>
          </w:p>
          <w:p w14:paraId="4CCC705E" w14:textId="32B9EACF" w:rsidR="00250833" w:rsidRPr="000B7C1A" w:rsidRDefault="00250833" w:rsidP="00250833">
            <w:pPr>
              <w:ind w:right="5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РК)</w:t>
            </w:r>
          </w:p>
        </w:tc>
      </w:tr>
      <w:tr w:rsidR="00250833" w:rsidRPr="000B7C1A" w14:paraId="7CE7F784" w14:textId="77777777" w:rsidTr="003C3D6E">
        <w:tblPrEx>
          <w:tblCellMar>
            <w:top w:w="14" w:type="dxa"/>
            <w:left w:w="32" w:type="dxa"/>
            <w:right w:w="54" w:type="dxa"/>
          </w:tblCellMar>
        </w:tblPrEx>
        <w:trPr>
          <w:trHeight w:val="1481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702" w14:textId="65A4D05D" w:rsidR="00250833" w:rsidRPr="00FF0E64" w:rsidRDefault="00FF0E64" w:rsidP="00250833">
            <w:pPr>
              <w:ind w:firstLine="14"/>
              <w:rPr>
                <w:rFonts w:ascii="Times New Roman" w:eastAsia="Calibri" w:hAnsi="Times New Roman" w:cs="Times New Roman"/>
                <w:color w:val="000000"/>
              </w:rPr>
            </w:pPr>
            <w:r w:rsidRPr="00FF0E64">
              <w:rPr>
                <w:rFonts w:ascii="Times New Roman" w:eastAsia="Calibri" w:hAnsi="Times New Roman" w:cs="Times New Roman"/>
                <w:color w:val="000000"/>
              </w:rPr>
              <w:t>Стимулирующая доплата за организационно-административную работу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14:paraId="519DE22A" w14:textId="77777777" w:rsidR="00CA7974" w:rsidRPr="00CA7974" w:rsidRDefault="00CA7974" w:rsidP="00CA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77E7E196" w14:textId="30FA56ED" w:rsidR="00250833" w:rsidRPr="000B7C1A" w:rsidRDefault="00CA7974" w:rsidP="00CA7974">
            <w:pPr>
              <w:ind w:right="123"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8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262A" w14:textId="48DFAB1A" w:rsidR="00250833" w:rsidRPr="000B7C1A" w:rsidRDefault="00250833" w:rsidP="0077025E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Полное и качественное оформление документации по контингенту обучающихся на факультете (в институте) в соответствии с приказом № 301 и другими нор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мативными документами</w:t>
            </w:r>
            <w:bookmarkStart w:id="0" w:name="_GoBack"/>
            <w:bookmarkEnd w:id="0"/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D7AC" w14:textId="43AEDA4F" w:rsidR="00250833" w:rsidRPr="000B7C1A" w:rsidRDefault="00250833" w:rsidP="00250833">
            <w:pPr>
              <w:spacing w:line="228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в течение</w:t>
            </w:r>
          </w:p>
          <w:p w14:paraId="0108C717" w14:textId="5596F331" w:rsidR="00250833" w:rsidRPr="000B7C1A" w:rsidRDefault="00250833" w:rsidP="00250833">
            <w:pPr>
              <w:ind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7C85" w14:textId="2118A13E" w:rsidR="00250833" w:rsidRPr="000B7C1A" w:rsidRDefault="00250833" w:rsidP="00250833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50%</w:t>
            </w:r>
          </w:p>
          <w:p w14:paraId="1B17D8E1" w14:textId="4CB06016" w:rsidR="00250833" w:rsidRPr="000B7C1A" w:rsidRDefault="00250833" w:rsidP="00250833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625 руб.</w:t>
            </w:r>
          </w:p>
        </w:tc>
      </w:tr>
      <w:tr w:rsidR="00250833" w:rsidRPr="000B7C1A" w14:paraId="137D873E" w14:textId="77777777" w:rsidTr="003C3D6E">
        <w:tblPrEx>
          <w:tblCellMar>
            <w:top w:w="14" w:type="dxa"/>
            <w:left w:w="32" w:type="dxa"/>
            <w:right w:w="54" w:type="dxa"/>
          </w:tblCellMar>
        </w:tblPrEx>
        <w:trPr>
          <w:trHeight w:val="56"/>
        </w:trPr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680" w14:textId="01A68EE5" w:rsidR="00250833" w:rsidRPr="000B7C1A" w:rsidRDefault="00250833" w:rsidP="00FF0E64">
            <w:pPr>
              <w:ind w:hanging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доплата за </w:t>
            </w:r>
            <w:r w:rsidR="00FF0E64" w:rsidRPr="00FF0E6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учебно-методическую </w:t>
            </w:r>
            <w:r w:rsidR="00FF0E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="00CA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5078" w14:textId="77777777" w:rsidR="00CA7974" w:rsidRPr="00CA7974" w:rsidRDefault="00CA7974" w:rsidP="00CA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02FA567E" w14:textId="7B07BA45" w:rsidR="00250833" w:rsidRPr="000B7C1A" w:rsidRDefault="00CA7974" w:rsidP="00CA7974">
            <w:pPr>
              <w:ind w:right="131"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CA7974">
              <w:rPr>
                <w:rFonts w:ascii="Times New Roman" w:hAnsi="Times New Roman" w:cs="Times New Roman"/>
                <w:sz w:val="24"/>
                <w:szCs w:val="24"/>
              </w:rPr>
              <w:t>показателя в предыдущем учебном году</w:t>
            </w:r>
          </w:p>
        </w:tc>
        <w:tc>
          <w:tcPr>
            <w:tcW w:w="18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029D8" w14:textId="4D316886" w:rsidR="00250833" w:rsidRPr="000B7C1A" w:rsidRDefault="00FF0E64" w:rsidP="00032339">
            <w:pPr>
              <w:spacing w:line="216" w:lineRule="auto"/>
              <w:ind w:right="54" w:firstLine="7"/>
              <w:jc w:val="both"/>
              <w:rPr>
                <w:rFonts w:ascii="Calibri" w:eastAsia="Calibri" w:hAnsi="Calibri" w:cs="Calibri"/>
                <w:color w:val="000000"/>
              </w:rPr>
            </w:pPr>
            <w:r w:rsidRPr="00FF0E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своевременная актуализация и размещение в электронной информационно-образовательной среде университета рабочих программ читаемых дисциплин (включая оценочные материалы) или публикация учебного пособия (с размещением в электронной информационно-образовательной среде университета) или разработка электронного курса на платформе </w:t>
            </w:r>
            <w:proofErr w:type="spellStart"/>
            <w:r w:rsidRPr="00FF0E64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пу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бликация научной статьи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журналах, рекомендованных В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АК, или в журналах, входящих в международные базы цитирования SCOPUS, </w:t>
            </w:r>
            <w:proofErr w:type="spellStart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или монографии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раздела монографии</w:t>
            </w:r>
            <w:r w:rsidRPr="00D260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B7C1A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31FD" w14:textId="15E7B5FE" w:rsidR="00250833" w:rsidRPr="000B7C1A" w:rsidRDefault="00250833" w:rsidP="00250833">
            <w:pPr>
              <w:spacing w:line="218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Ежемесячно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в течение</w:t>
            </w:r>
          </w:p>
          <w:p w14:paraId="13948DC1" w14:textId="244FA685" w:rsidR="00250833" w:rsidRPr="000B7C1A" w:rsidRDefault="00250833" w:rsidP="0025083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EC98" w14:textId="1F82EF6B" w:rsidR="00250833" w:rsidRPr="000B7C1A" w:rsidRDefault="00250833" w:rsidP="00250833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50%</w:t>
            </w:r>
          </w:p>
          <w:p w14:paraId="689767FF" w14:textId="0644BD23" w:rsidR="00250833" w:rsidRPr="000B7C1A" w:rsidRDefault="00250833" w:rsidP="00250833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625 руб.</w:t>
            </w:r>
          </w:p>
        </w:tc>
      </w:tr>
      <w:tr w:rsidR="00250833" w:rsidRPr="000B7C1A" w14:paraId="61830F68" w14:textId="77777777" w:rsidTr="003C3D6E">
        <w:tblPrEx>
          <w:tblCellMar>
            <w:top w:w="14" w:type="dxa"/>
            <w:left w:w="32" w:type="dxa"/>
            <w:right w:w="54" w:type="dxa"/>
          </w:tblCellMar>
        </w:tblPrEx>
        <w:trPr>
          <w:trHeight w:val="252"/>
        </w:trPr>
        <w:tc>
          <w:tcPr>
            <w:tcW w:w="8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A14B0" w14:textId="77777777" w:rsidR="00250833" w:rsidRPr="000B7C1A" w:rsidRDefault="00250833" w:rsidP="002508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8827F" w14:textId="77777777" w:rsidR="00250833" w:rsidRPr="000B7C1A" w:rsidRDefault="00250833" w:rsidP="002508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324D1" w14:textId="77777777" w:rsidR="00250833" w:rsidRPr="000B7C1A" w:rsidRDefault="00250833" w:rsidP="002508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483C" w14:textId="77777777" w:rsidR="00250833" w:rsidRPr="000B7C1A" w:rsidRDefault="00250833" w:rsidP="002508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7E542" w14:textId="126BCEFE" w:rsidR="00250833" w:rsidRPr="000B7C1A" w:rsidRDefault="00250833" w:rsidP="003C3D6E">
            <w:pPr>
              <w:rPr>
                <w:rFonts w:ascii="Calibri" w:eastAsia="Calibri" w:hAnsi="Calibri" w:cs="Calibri"/>
                <w:color w:val="000000"/>
              </w:rPr>
            </w:pP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0B7C1A">
              <w:rPr>
                <w:rFonts w:ascii="Times New Roman" w:hAnsi="Times New Roman" w:cs="Times New Roman"/>
                <w:color w:val="000000"/>
                <w:sz w:val="24"/>
              </w:rPr>
              <w:t>250</w:t>
            </w:r>
            <w:r w:rsidR="003C3D6E">
              <w:rPr>
                <w:rFonts w:ascii="Times New Roman" w:hAnsi="Times New Roman" w:cs="Times New Roman"/>
                <w:color w:val="000000"/>
                <w:sz w:val="24"/>
              </w:rPr>
              <w:t xml:space="preserve"> руб.</w:t>
            </w:r>
          </w:p>
        </w:tc>
      </w:tr>
    </w:tbl>
    <w:p w14:paraId="6296D2FE" w14:textId="37B382B5" w:rsidR="00072392" w:rsidRDefault="003C3D6E" w:rsidP="00E666AC">
      <w:pPr>
        <w:spacing w:after="0" w:line="259" w:lineRule="auto"/>
        <w:jc w:val="right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>».</w:t>
      </w:r>
    </w:p>
    <w:p w14:paraId="3CBB987C" w14:textId="148F4CD4" w:rsidR="00E666AC" w:rsidRPr="00E666AC" w:rsidRDefault="00E666AC" w:rsidP="00E6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6AC">
        <w:rPr>
          <w:rFonts w:ascii="Times New Roman" w:hAnsi="Times New Roman" w:cs="Times New Roman"/>
          <w:sz w:val="28"/>
          <w:szCs w:val="28"/>
        </w:rPr>
        <w:t xml:space="preserve">Изменения, внесенные настоящим решением, вступают в силу </w:t>
      </w:r>
      <w:r w:rsidRPr="00E666AC">
        <w:rPr>
          <w:rFonts w:ascii="Times New Roman" w:hAnsi="Times New Roman" w:cs="Times New Roman"/>
          <w:sz w:val="28"/>
          <w:szCs w:val="28"/>
        </w:rPr>
        <w:br/>
        <w:t>с 01 сентября 2021 года.</w:t>
      </w:r>
    </w:p>
    <w:p w14:paraId="03D5974E" w14:textId="7C53CC08" w:rsidR="00E666AC" w:rsidRPr="00E666AC" w:rsidRDefault="00E666AC" w:rsidP="00E6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3. </w:t>
      </w:r>
      <w:r w:rsidRPr="00E666AC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проректора по учебной работе В.А. </w:t>
      </w:r>
      <w:proofErr w:type="spellStart"/>
      <w:r w:rsidRPr="00E666AC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Pr="00E666AC">
        <w:rPr>
          <w:rFonts w:ascii="Times New Roman" w:hAnsi="Times New Roman" w:cs="Times New Roman"/>
          <w:color w:val="010101"/>
          <w:sz w:val="28"/>
          <w:szCs w:val="28"/>
        </w:rPr>
        <w:t>, проректора по научной работе Ю.В. Пятковскую.</w:t>
      </w:r>
    </w:p>
    <w:p w14:paraId="341A3F0A" w14:textId="77777777" w:rsidR="00E666AC" w:rsidRPr="0028728A" w:rsidRDefault="00E666AC" w:rsidP="00E6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122D8" w14:textId="77777777" w:rsidR="00E666AC" w:rsidRPr="0028728A" w:rsidRDefault="00E666AC" w:rsidP="00E6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2ABDB" w14:textId="77777777" w:rsidR="00E666AC" w:rsidRPr="00D96DD3" w:rsidRDefault="00E666AC" w:rsidP="00E66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3AEED1A8" w14:textId="0B9DB87F" w:rsidR="00FA2909" w:rsidRDefault="00FA2909" w:rsidP="00E666AC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A2909" w:rsidSect="006B4DA9">
      <w:headerReference w:type="default" r:id="rId8"/>
      <w:pgSz w:w="11906" w:h="16838" w:code="9"/>
      <w:pgMar w:top="1134" w:right="851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BA69" w14:textId="77777777" w:rsidR="00C32226" w:rsidRDefault="00C32226" w:rsidP="00D7550D">
      <w:pPr>
        <w:spacing w:after="0" w:line="240" w:lineRule="auto"/>
      </w:pPr>
      <w:r>
        <w:separator/>
      </w:r>
    </w:p>
  </w:endnote>
  <w:endnote w:type="continuationSeparator" w:id="0">
    <w:p w14:paraId="5CC280E1" w14:textId="77777777" w:rsidR="00C32226" w:rsidRDefault="00C32226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A611" w14:textId="77777777" w:rsidR="00C32226" w:rsidRDefault="00C32226" w:rsidP="00D7550D">
      <w:pPr>
        <w:spacing w:after="0" w:line="240" w:lineRule="auto"/>
      </w:pPr>
      <w:r>
        <w:separator/>
      </w:r>
    </w:p>
  </w:footnote>
  <w:footnote w:type="continuationSeparator" w:id="0">
    <w:p w14:paraId="274E127D" w14:textId="77777777" w:rsidR="00C32226" w:rsidRDefault="00C32226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447283"/>
      <w:docPartObj>
        <w:docPartGallery w:val="Page Numbers (Top of Page)"/>
        <w:docPartUnique/>
      </w:docPartObj>
    </w:sdtPr>
    <w:sdtEndPr/>
    <w:sdtContent>
      <w:p w14:paraId="3078CEAE" w14:textId="60A46E40" w:rsidR="004F7E37" w:rsidRDefault="004F7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80">
          <w:rPr>
            <w:noProof/>
          </w:rPr>
          <w:t>4</w:t>
        </w:r>
        <w:r>
          <w:fldChar w:fldCharType="end"/>
        </w:r>
      </w:p>
    </w:sdtContent>
  </w:sdt>
  <w:p w14:paraId="7E78F375" w14:textId="77777777" w:rsidR="004F7E37" w:rsidRDefault="004F7E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41F3008"/>
    <w:multiLevelType w:val="multilevel"/>
    <w:tmpl w:val="C57CC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8CB31D4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D07EB"/>
    <w:multiLevelType w:val="hybridMultilevel"/>
    <w:tmpl w:val="973EADBE"/>
    <w:lvl w:ilvl="0" w:tplc="99B66EA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13023D"/>
    <w:multiLevelType w:val="hybridMultilevel"/>
    <w:tmpl w:val="FB0CC582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5B68BF"/>
    <w:multiLevelType w:val="hybridMultilevel"/>
    <w:tmpl w:val="973EADBE"/>
    <w:lvl w:ilvl="0" w:tplc="99B66EA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6027BDE"/>
    <w:multiLevelType w:val="hybridMultilevel"/>
    <w:tmpl w:val="8CEEF03A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27627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A42AC"/>
    <w:multiLevelType w:val="multilevel"/>
    <w:tmpl w:val="4588D3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30F98"/>
    <w:rsid w:val="00032339"/>
    <w:rsid w:val="00053F65"/>
    <w:rsid w:val="00072392"/>
    <w:rsid w:val="000B7C1A"/>
    <w:rsid w:val="000D068C"/>
    <w:rsid w:val="000F7A80"/>
    <w:rsid w:val="001216BD"/>
    <w:rsid w:val="00165BD7"/>
    <w:rsid w:val="0018090D"/>
    <w:rsid w:val="001844F6"/>
    <w:rsid w:val="001A28BA"/>
    <w:rsid w:val="001A3CB8"/>
    <w:rsid w:val="001C03C2"/>
    <w:rsid w:val="001C312B"/>
    <w:rsid w:val="00250833"/>
    <w:rsid w:val="00284B53"/>
    <w:rsid w:val="0028728A"/>
    <w:rsid w:val="002B34DB"/>
    <w:rsid w:val="002D2ABA"/>
    <w:rsid w:val="003376C2"/>
    <w:rsid w:val="003434C0"/>
    <w:rsid w:val="00362F0B"/>
    <w:rsid w:val="003764EE"/>
    <w:rsid w:val="003C3D6E"/>
    <w:rsid w:val="003F09DF"/>
    <w:rsid w:val="0040159F"/>
    <w:rsid w:val="00402EBD"/>
    <w:rsid w:val="00410B70"/>
    <w:rsid w:val="004451F6"/>
    <w:rsid w:val="004A0A26"/>
    <w:rsid w:val="004E067B"/>
    <w:rsid w:val="004F47D6"/>
    <w:rsid w:val="004F7E37"/>
    <w:rsid w:val="0055140B"/>
    <w:rsid w:val="005609E0"/>
    <w:rsid w:val="00577638"/>
    <w:rsid w:val="005A2090"/>
    <w:rsid w:val="00615A87"/>
    <w:rsid w:val="0063316A"/>
    <w:rsid w:val="00693606"/>
    <w:rsid w:val="006B4DA9"/>
    <w:rsid w:val="00702E46"/>
    <w:rsid w:val="00715F36"/>
    <w:rsid w:val="007276A0"/>
    <w:rsid w:val="007329EF"/>
    <w:rsid w:val="007436B7"/>
    <w:rsid w:val="00763FB1"/>
    <w:rsid w:val="0077025E"/>
    <w:rsid w:val="00772D8D"/>
    <w:rsid w:val="007A474B"/>
    <w:rsid w:val="007B7158"/>
    <w:rsid w:val="007F030E"/>
    <w:rsid w:val="007F40D7"/>
    <w:rsid w:val="00812B1E"/>
    <w:rsid w:val="008A1F23"/>
    <w:rsid w:val="00903004"/>
    <w:rsid w:val="0091342F"/>
    <w:rsid w:val="00925E82"/>
    <w:rsid w:val="00943A90"/>
    <w:rsid w:val="009531FB"/>
    <w:rsid w:val="009E6DCE"/>
    <w:rsid w:val="009F538F"/>
    <w:rsid w:val="009F5F7D"/>
    <w:rsid w:val="00A22D70"/>
    <w:rsid w:val="00A63FB9"/>
    <w:rsid w:val="00A70695"/>
    <w:rsid w:val="00AE6133"/>
    <w:rsid w:val="00AF745D"/>
    <w:rsid w:val="00B1161B"/>
    <w:rsid w:val="00B3302B"/>
    <w:rsid w:val="00B84D2E"/>
    <w:rsid w:val="00BC6639"/>
    <w:rsid w:val="00C01A7F"/>
    <w:rsid w:val="00C32226"/>
    <w:rsid w:val="00C4123B"/>
    <w:rsid w:val="00C65913"/>
    <w:rsid w:val="00C84DC4"/>
    <w:rsid w:val="00C8632B"/>
    <w:rsid w:val="00CA200F"/>
    <w:rsid w:val="00CA7974"/>
    <w:rsid w:val="00CB78BC"/>
    <w:rsid w:val="00CD2C86"/>
    <w:rsid w:val="00CE2643"/>
    <w:rsid w:val="00D2600B"/>
    <w:rsid w:val="00D61476"/>
    <w:rsid w:val="00D7550D"/>
    <w:rsid w:val="00DA58DE"/>
    <w:rsid w:val="00DB2C83"/>
    <w:rsid w:val="00E26304"/>
    <w:rsid w:val="00E3377E"/>
    <w:rsid w:val="00E42214"/>
    <w:rsid w:val="00E4701C"/>
    <w:rsid w:val="00E666AC"/>
    <w:rsid w:val="00E83780"/>
    <w:rsid w:val="00EC7A16"/>
    <w:rsid w:val="00ED37E9"/>
    <w:rsid w:val="00F07F39"/>
    <w:rsid w:val="00F42FDA"/>
    <w:rsid w:val="00FA2909"/>
    <w:rsid w:val="00FC5277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706E"/>
  <w15:docId w15:val="{6207E1D3-BCF1-46E8-B76F-C5A0B89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ody Text Indent"/>
    <w:basedOn w:val="a"/>
    <w:link w:val="aa"/>
    <w:rsid w:val="0069360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693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33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B7C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D0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B3A6-A0F1-4B16-8AAB-757A5504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Пятковская Юлия Валерьевна</cp:lastModifiedBy>
  <cp:revision>3</cp:revision>
  <cp:lastPrinted>2020-11-26T02:51:00Z</cp:lastPrinted>
  <dcterms:created xsi:type="dcterms:W3CDTF">2020-11-26T06:10:00Z</dcterms:created>
  <dcterms:modified xsi:type="dcterms:W3CDTF">2020-11-26T09:42:00Z</dcterms:modified>
</cp:coreProperties>
</file>